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31.10.2014 N 395-п</w:t>
              <w:br/>
              <w:t xml:space="preserve">(ред. от 28.12.2023)</w:t>
              <w:br/>
              <w:t xml:space="preserve">"О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2014 г. N 395-п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И РАЗМЕРЕ ВЫПЛАТЫ КОМПЕНСАЦИИ В ФОРМЕ СУБСИДИИ</w:t>
      </w:r>
    </w:p>
    <w:p>
      <w:pPr>
        <w:pStyle w:val="2"/>
        <w:jc w:val="center"/>
      </w:pPr>
      <w:r>
        <w:rPr>
          <w:sz w:val="20"/>
        </w:rPr>
        <w:t xml:space="preserve">ПОСТАВЩИКУ ИЛИ ПОСТАВЩИКАМ СОЦИАЛЬНЫХ УСЛУГ, ВКЛЮЧЕННЫМ</w:t>
      </w:r>
    </w:p>
    <w:p>
      <w:pPr>
        <w:pStyle w:val="2"/>
        <w:jc w:val="center"/>
      </w:pPr>
      <w:r>
        <w:rPr>
          <w:sz w:val="20"/>
        </w:rPr>
        <w:t xml:space="preserve">В РЕЕСТР ПОСТАВЩИКОВ СОЦИАЛЬНЫХ УСЛУГ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ЮГРЫ, НО НЕ УЧАСТВУЮЩИМ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 (ЗАКАЗА), ПРИ ПОЛУЧЕНИИ У НИХ</w:t>
      </w:r>
    </w:p>
    <w:p>
      <w:pPr>
        <w:pStyle w:val="2"/>
        <w:jc w:val="center"/>
      </w:pPr>
      <w:r>
        <w:rPr>
          <w:sz w:val="20"/>
        </w:rPr>
        <w:t xml:space="preserve">ГРАЖДАНИНОМ СОЦИАЛЬНЫХ УСЛУГ, ПРЕДУСМОТРЕННЫХ</w:t>
      </w:r>
    </w:p>
    <w:p>
      <w:pPr>
        <w:pStyle w:val="2"/>
        <w:jc w:val="center"/>
      </w:pPr>
      <w:r>
        <w:rPr>
          <w:sz w:val="20"/>
        </w:rPr>
        <w:t xml:space="preserve">ИНДИВИДУАЛЬНОЙ ПРОГРАММОЙ ПРЕДОСТАВЛЕНИЯ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06.11.2015 </w:t>
            </w:r>
            <w:hyperlink w:history="0" r:id="rId7" w:tooltip="Постановление Правительства ХМАО - Югры от 06.11.2015 N 37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377-п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02.06.2017 </w:t>
            </w:r>
            <w:hyperlink w:history="0" r:id="rId8" w:tooltip="Постановление Правительства ХМАО - Югры от 02.06.2017 N 219-п &quot;О внесении изменения в постановление Правительства Ханты-Мансийского автономного округа - Югры от 31 октября 2014 года N 395-п &quot;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 {КонсультантПлюс}">
              <w:r>
                <w:rPr>
                  <w:sz w:val="20"/>
                  <w:color w:val="0000ff"/>
                </w:rPr>
                <w:t xml:space="preserve">N 219-п</w:t>
              </w:r>
            </w:hyperlink>
            <w:r>
              <w:rPr>
                <w:sz w:val="20"/>
                <w:color w:val="392c69"/>
              </w:rPr>
              <w:t xml:space="preserve">, от 02.03.2018 </w:t>
            </w:r>
            <w:hyperlink w:history="0" r:id="rId9" w:tooltip="Постановление Правительства ХМАО - Югры от 02.03.2018 N 55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55-п</w:t>
              </w:r>
            </w:hyperlink>
            <w:r>
              <w:rPr>
                <w:sz w:val="20"/>
                <w:color w:val="392c69"/>
              </w:rPr>
              <w:t xml:space="preserve">, от 16.11.2018 </w:t>
            </w:r>
            <w:hyperlink w:history="0" r:id="rId10" w:tooltip="Постановление Правительства ХМАО - Югры от 16.11.2018 N 426-п (ред. от 16.11.2018) &quot;О внесении изменений в некоторые постановления Правительства Ханты-Мансийского автономного округа - Югры&quot; (с изм. и доп., вступающими в силу с 31.12.2018)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01.02.2019 </w:t>
            </w:r>
            <w:hyperlink w:history="0" r:id="rId11" w:tooltip="Постановление Правительства ХМАО - Югры от 01.02.2019 N 1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17-п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12" w:tooltip="Постановление Правительства ХМАО - Югры от 17.05.2019 N 15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155-п</w:t>
              </w:r>
            </w:hyperlink>
            <w:r>
              <w:rPr>
                <w:sz w:val="20"/>
                <w:color w:val="392c69"/>
              </w:rPr>
              <w:t xml:space="preserve">, от 17.04.2020 </w:t>
            </w:r>
            <w:hyperlink w:history="0" r:id="rId13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137-п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04.03.2022 </w:t>
            </w:r>
            <w:hyperlink w:history="0" r:id="rId14" w:tooltip="Постановление Правительства ХМАО - Югры от 04.03.2022 N 80-п &quot;О внесении изменения в приложение к постановлению Правительства Ханты-Мансийского автономного округа - Югры от 31 октября 2014 года N 395-п &quot;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 {КонсультантПлюс}">
              <w:r>
                <w:rPr>
                  <w:sz w:val="20"/>
                  <w:color w:val="0000ff"/>
                </w:rPr>
                <w:t xml:space="preserve">N 80-п</w:t>
              </w:r>
            </w:hyperlink>
            <w:r>
              <w:rPr>
                <w:sz w:val="20"/>
                <w:color w:val="392c69"/>
              </w:rPr>
              <w:t xml:space="preserve">, от 28.12.2023 </w:t>
            </w:r>
            <w:hyperlink w:history="0" r:id="rId15" w:tooltip="Постановление Правительства ХМАО - Югры от 28.12.2023 N 689-п &quot;О внесении изменения в приложение к постановлению Правительства Ханты-Мансийского автономного округа - Югры от 31 октября 2014 года N 395-п &quot;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 {КонсультантПлюс}">
              <w:r>
                <w:rPr>
                  <w:sz w:val="20"/>
                  <w:color w:val="0000ff"/>
                </w:rPr>
                <w:t xml:space="preserve">N 689-п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</w:t>
      </w:r>
      <w:hyperlink w:history="0" r:id="rId17" w:tooltip="Закон ХМАО - Югры от 27.06.2014 N 51-оз (ред. от 02.02.2024) &quot;О регулировании отдельных вопросов в сферах социального обслуживания граждан и социальной занятости инвалидов в Ханты-Мансийском автономном округе - Югре&quot; (принят Думой Ханты-Мансийского автономного округа - Югры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размер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2014 года N 395-п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 РАЗМЕР ВЫПЛАТЫ КОМПЕНСАЦИИ В ФОРМЕ СУБСИДИИ ПОСТАВЩИКУ</w:t>
      </w:r>
    </w:p>
    <w:p>
      <w:pPr>
        <w:pStyle w:val="2"/>
        <w:jc w:val="center"/>
      </w:pPr>
      <w:r>
        <w:rPr>
          <w:sz w:val="20"/>
        </w:rPr>
        <w:t xml:space="preserve">ИЛИ ПОСТАВЩИКАМ СОЦИАЛЬНЫХ УСЛУГ, ВКЛЮЧЕННЫМ В РЕЕСТР</w:t>
      </w:r>
    </w:p>
    <w:p>
      <w:pPr>
        <w:pStyle w:val="2"/>
        <w:jc w:val="center"/>
      </w:pPr>
      <w:r>
        <w:rPr>
          <w:sz w:val="20"/>
        </w:rPr>
        <w:t xml:space="preserve">ПОСТАВЩИКОВ СОЦИАЛЬНЫХ УСЛУГ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ЮГРЫ, НО НЕ УЧАСТВУЮЩИМ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 (ЗАКАЗА), ПРИ ПОЛУЧЕНИИ У НИХ</w:t>
      </w:r>
    </w:p>
    <w:p>
      <w:pPr>
        <w:pStyle w:val="2"/>
        <w:jc w:val="center"/>
      </w:pPr>
      <w:r>
        <w:rPr>
          <w:sz w:val="20"/>
        </w:rPr>
        <w:t xml:space="preserve">ГРАЖДАНИНОМ СОЦИАЛЬНЫХ УСЛУГ, ПРЕДУСМОТРЕННЫХ ИНДИВИДУАЛЬНОЙ</w:t>
      </w:r>
    </w:p>
    <w:p>
      <w:pPr>
        <w:pStyle w:val="2"/>
        <w:jc w:val="center"/>
      </w:pPr>
      <w:r>
        <w:rPr>
          <w:sz w:val="20"/>
        </w:rPr>
        <w:t xml:space="preserve">ПРОГРАММОЙ ПРЕДОСТАВЛЕНИЯ СОЦИАЛЬНЫХ УСЛУГ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02.06.2017 </w:t>
            </w:r>
            <w:hyperlink w:history="0" r:id="rId19" w:tooltip="Постановление Правительства ХМАО - Югры от 02.06.2017 N 219-п &quot;О внесении изменения в постановление Правительства Ханты-Мансийского автономного округа - Югры от 31 октября 2014 года N 395-п &quot;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 {КонсультантПлюс}">
              <w:r>
                <w:rPr>
                  <w:sz w:val="20"/>
                  <w:color w:val="0000ff"/>
                </w:rPr>
                <w:t xml:space="preserve">N 219-п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02.03.2018 </w:t>
            </w:r>
            <w:hyperlink w:history="0" r:id="rId20" w:tooltip="Постановление Правительства ХМАО - Югры от 02.03.2018 N 55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55-п</w:t>
              </w:r>
            </w:hyperlink>
            <w:r>
              <w:rPr>
                <w:sz w:val="20"/>
                <w:color w:val="392c69"/>
              </w:rPr>
              <w:t xml:space="preserve">, от 16.11.2018 </w:t>
            </w:r>
            <w:hyperlink w:history="0" r:id="rId21" w:tooltip="Постановление Правительства ХМАО - Югры от 16.11.2018 N 426-п (ред. от 16.11.2018) &quot;О внесении изменений в некоторые постановления Правительства Ханты-Мансийского автономного округа - Югры&quot; (с изм. и доп., вступающими в силу с 31.12.2018)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 от 01.02.2019 </w:t>
            </w:r>
            <w:hyperlink w:history="0" r:id="rId22" w:tooltip="Постановление Правительства ХМАО - Югры от 01.02.2019 N 1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17.05.2019 </w:t>
            </w:r>
            <w:hyperlink w:history="0" r:id="rId23" w:tooltip="Постановление Правительства ХМАО - Югры от 17.05.2019 N 15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155-п</w:t>
              </w:r>
            </w:hyperlink>
            <w:r>
              <w:rPr>
                <w:sz w:val="20"/>
                <w:color w:val="392c69"/>
              </w:rPr>
              <w:t xml:space="preserve">, от 17.04.2020 </w:t>
            </w:r>
            <w:hyperlink w:history="0" r:id="rId24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137-п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25" w:tooltip="Постановление Правительства ХМАО - Югры от 04.03.2022 N 80-п &quot;О внесении изменения в приложение к постановлению Правительства Ханты-Мансийского автономного округа - Югры от 31 октября 2014 года N 395-п &quot;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 {КонсультантПлюс}">
              <w:r>
                <w:rPr>
                  <w:sz w:val="20"/>
                  <w:color w:val="0000ff"/>
                </w:rPr>
                <w:t xml:space="preserve">N 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28.12.2023 </w:t>
            </w:r>
            <w:hyperlink w:history="0" r:id="rId26" w:tooltip="Постановление Правительства ХМАО - Югры от 28.12.2023 N 689-п &quot;О внесении изменения в приложение к постановлению Правительства Ханты-Мансийского автономного округа - Югры от 31 октября 2014 года N 395-п &quot;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 {КонсультантПлюс}">
              <w:r>
                <w:rPr>
                  <w:sz w:val="20"/>
                  <w:color w:val="0000ff"/>
                </w:rPr>
                <w:t xml:space="preserve">N 689-п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Выплата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 (далее - автономный округ), но не участвующим в выполнении государственного задания (заказа) (далее - поставщик социальных услуг), производится за предоставленные социальные услуги получателям социальных услуг в автономном округе, имеющим право в соответствии с действующим законодательством на получение социальных услуг бесплатно или за частичную плату (далее - получатели социальных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Компенсация в форме субсидии предоставляется в соответствии с </w:t>
      </w:r>
      <w:hyperlink w:history="0" r:id="rId28" w:tooltip="Приказ Департамента социального развития ХМАО - Югры от 28.02.2023 N 2-нп (ред. от 25.12.2023)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(вместе с &quot;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юридическим лицам независимо от их организационно-правовой формы, индивидуальным предпринимателям, состоящим в реестре поставщиков социальных услуг автономного округа, на возмещение затрат по предоставлению социальных услуг, утвержденным приказом Департамента социального развития автономного округа от 28 февраля 2023 года N 2-нп, и в пределах средств, предусмотренных государственной </w:t>
      </w:r>
      <w:hyperlink w:history="0" r:id="rId29" w:tooltip="Постановление Правительства ХМАО - Югры от 10.11.2023 N 560-п (ред. от 02.06.2024)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автономного округа "Социальное и демографическое развитие", утвержденной постановлением Правительства автономного округа от 10 ноября 2023 года N 560-п.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МАО - Югры от 28.12.2023 N 689-п &quot;О внесении изменения в приложение к постановлению Правительства Ханты-Мансийского автономного округа - Югры от 31 октября 2014 года N 395-п &quot;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28.12.2023 N 689-п)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в форме субсидии не предоставляется в случаях если поставщик социальных услуг оказывает аналогичные социальные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государственного заказа одному и тому же получателю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условиях государственного заказа в пределах одного населенного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субсидиями, предоставляемыми из бюджета автономного округа на конкурсной основе.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ХМАО - Югры от 16.11.2018 N 426-п (ред. от 16.11.2018) &quot;О внесении изменений в некоторые постановления Правительства Ханты-Мансийского автономного округа - Югры&quot; (с изм. и доп., вступающими в силу с 31.12.2018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16.11.2018 N 426-п)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3" w:tooltip="Постановление Правительства ХМАО - Югры от 02.03.2018 N 55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02.03.2018 N 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2 - 14. Утратили силу. - </w:t>
      </w:r>
      <w:hyperlink w:history="0" r:id="rId34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17.04.2020 N 137-п.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компенсации в форме субсидии поставщику социальных услуг рассчитывается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((P1 + ... + Pn) - (O1 + ... + On)),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 - размер компенсации в форме субсидии i-му поставщику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P1...n - стоимость социальных услуг, оказанных в соответствии с договором о предоставлении социальных услуг и индивидуальной программой n-го получателя социальных услуг; рассчитывается исходя из тарифов на социальные услуги, установленных поставщиком социальных услуг, предоставившим социальные услуги, и объема оказанных услуг в соответствии с договором о предоставлении социальных услуг и индивидуальной программой; в случае если тарифы на социальные услуги, установленные поставщиком социальных услуг, предоставившим социальные услуги, выше уровня тарифов, установленных в автономном округе на аналогичные услуги для организаций социального обслуживания автономного округа, при расчете размера компенсации в форме субсидии применяются тарифы, установленные в автономном округе для организаций социального обслуживания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O1...n - стоимость социальных услуг, оказанных в соответствии с договором о предоставлении социальных услуг и индивидуальной программой, оплаченная n-м получателем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объем социальных услуг, фактически предоставленных получателю социальных услуг, меньше объема услуг, установленного договором о предоставлении социальных услуг на основании индивидуальной программы, размер компенсации в форме субсидии определяется исходя из фактического объема предоставленных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объем социальных услуг, фактически предоставленных получателю социальных услуг, больше объема услуг, предусмотренных индивидуальной программой, размер компенсации в форме субсидии определяется исходя из объема услуг, предусмотренных индивидуальной программой.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если индивидуальной программой предусмотрено предоставление какой-либо социальной услуги в группах, то при определении объема компенсации в форме субсидии тариф, установленный в автономном округе для организаций социального обслуживания автономного округа по данной социальной услуге, делится на общее количество граждан, получивших указанную услугу.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ХМАО - Югры от 17.05.2019 N 15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17.05.2019 N 155-п; в ред. </w:t>
      </w:r>
      <w:hyperlink w:history="0" r:id="rId41" w:tooltip="Постановление Правительства ХМАО - Югры от 17.04.2020 N 13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17.04.2020 N 137-п)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31.10.2014 N 395-п</w:t>
            <w:br/>
            <w:t>(ред. от 28.12.2023)</w:t>
            <w:br/>
            <w:t>"О Порядке и размере выплаты компенса...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122003&amp;dst=100006" TargetMode = "External"/>
	<Relationship Id="rId8" Type="http://schemas.openxmlformats.org/officeDocument/2006/relationships/hyperlink" Target="https://login.consultant.ru/link/?req=doc&amp;base=RLAW926&amp;n=152325&amp;dst=100005" TargetMode = "External"/>
	<Relationship Id="rId9" Type="http://schemas.openxmlformats.org/officeDocument/2006/relationships/hyperlink" Target="https://login.consultant.ru/link/?req=doc&amp;base=RLAW926&amp;n=206704&amp;dst=101074" TargetMode = "External"/>
	<Relationship Id="rId10" Type="http://schemas.openxmlformats.org/officeDocument/2006/relationships/hyperlink" Target="https://login.consultant.ru/link/?req=doc&amp;base=RLAW926&amp;n=187445&amp;dst=101812" TargetMode = "External"/>
	<Relationship Id="rId11" Type="http://schemas.openxmlformats.org/officeDocument/2006/relationships/hyperlink" Target="https://login.consultant.ru/link/?req=doc&amp;base=RLAW926&amp;n=247086&amp;dst=102295" TargetMode = "External"/>
	<Relationship Id="rId12" Type="http://schemas.openxmlformats.org/officeDocument/2006/relationships/hyperlink" Target="https://login.consultant.ru/link/?req=doc&amp;base=RLAW926&amp;n=192199&amp;dst=100005" TargetMode = "External"/>
	<Relationship Id="rId13" Type="http://schemas.openxmlformats.org/officeDocument/2006/relationships/hyperlink" Target="https://login.consultant.ru/link/?req=doc&amp;base=RLAW926&amp;n=247085&amp;dst=100005" TargetMode = "External"/>
	<Relationship Id="rId14" Type="http://schemas.openxmlformats.org/officeDocument/2006/relationships/hyperlink" Target="https://login.consultant.ru/link/?req=doc&amp;base=RLAW926&amp;n=250300&amp;dst=100005" TargetMode = "External"/>
	<Relationship Id="rId15" Type="http://schemas.openxmlformats.org/officeDocument/2006/relationships/hyperlink" Target="https://login.consultant.ru/link/?req=doc&amp;base=RLAW926&amp;n=294146&amp;dst=100005" TargetMode = "External"/>
	<Relationship Id="rId16" Type="http://schemas.openxmlformats.org/officeDocument/2006/relationships/hyperlink" Target="https://login.consultant.ru/link/?req=doc&amp;base=LAW&amp;n=460024&amp;dst=100324" TargetMode = "External"/>
	<Relationship Id="rId17" Type="http://schemas.openxmlformats.org/officeDocument/2006/relationships/hyperlink" Target="https://login.consultant.ru/link/?req=doc&amp;base=RLAW926&amp;n=296274&amp;dst=100044" TargetMode = "External"/>
	<Relationship Id="rId18" Type="http://schemas.openxmlformats.org/officeDocument/2006/relationships/hyperlink" Target="https://login.consultant.ru/link/?req=doc&amp;base=RLAW926&amp;n=247085&amp;dst=100006" TargetMode = "External"/>
	<Relationship Id="rId19" Type="http://schemas.openxmlformats.org/officeDocument/2006/relationships/hyperlink" Target="https://login.consultant.ru/link/?req=doc&amp;base=RLAW926&amp;n=152325&amp;dst=100005" TargetMode = "External"/>
	<Relationship Id="rId20" Type="http://schemas.openxmlformats.org/officeDocument/2006/relationships/hyperlink" Target="https://login.consultant.ru/link/?req=doc&amp;base=RLAW926&amp;n=206704&amp;dst=101074" TargetMode = "External"/>
	<Relationship Id="rId21" Type="http://schemas.openxmlformats.org/officeDocument/2006/relationships/hyperlink" Target="https://login.consultant.ru/link/?req=doc&amp;base=RLAW926&amp;n=187445&amp;dst=101812" TargetMode = "External"/>
	<Relationship Id="rId22" Type="http://schemas.openxmlformats.org/officeDocument/2006/relationships/hyperlink" Target="https://login.consultant.ru/link/?req=doc&amp;base=RLAW926&amp;n=247086&amp;dst=102295" TargetMode = "External"/>
	<Relationship Id="rId23" Type="http://schemas.openxmlformats.org/officeDocument/2006/relationships/hyperlink" Target="https://login.consultant.ru/link/?req=doc&amp;base=RLAW926&amp;n=192199&amp;dst=100005" TargetMode = "External"/>
	<Relationship Id="rId24" Type="http://schemas.openxmlformats.org/officeDocument/2006/relationships/hyperlink" Target="https://login.consultant.ru/link/?req=doc&amp;base=RLAW926&amp;n=247085&amp;dst=100007" TargetMode = "External"/>
	<Relationship Id="rId25" Type="http://schemas.openxmlformats.org/officeDocument/2006/relationships/hyperlink" Target="https://login.consultant.ru/link/?req=doc&amp;base=RLAW926&amp;n=250300&amp;dst=100005" TargetMode = "External"/>
	<Relationship Id="rId26" Type="http://schemas.openxmlformats.org/officeDocument/2006/relationships/hyperlink" Target="https://login.consultant.ru/link/?req=doc&amp;base=RLAW926&amp;n=294146&amp;dst=100005" TargetMode = "External"/>
	<Relationship Id="rId27" Type="http://schemas.openxmlformats.org/officeDocument/2006/relationships/hyperlink" Target="https://login.consultant.ru/link/?req=doc&amp;base=RLAW926&amp;n=247085&amp;dst=100008" TargetMode = "External"/>
	<Relationship Id="rId28" Type="http://schemas.openxmlformats.org/officeDocument/2006/relationships/hyperlink" Target="https://login.consultant.ru/link/?req=doc&amp;base=RLAW926&amp;n=294184&amp;dst=100018" TargetMode = "External"/>
	<Relationship Id="rId29" Type="http://schemas.openxmlformats.org/officeDocument/2006/relationships/hyperlink" Target="https://login.consultant.ru/link/?req=doc&amp;base=RLAW926&amp;n=303330&amp;dst=100024" TargetMode = "External"/>
	<Relationship Id="rId30" Type="http://schemas.openxmlformats.org/officeDocument/2006/relationships/hyperlink" Target="https://login.consultant.ru/link/?req=doc&amp;base=RLAW926&amp;n=294146&amp;dst=100005" TargetMode = "External"/>
	<Relationship Id="rId31" Type="http://schemas.openxmlformats.org/officeDocument/2006/relationships/hyperlink" Target="https://login.consultant.ru/link/?req=doc&amp;base=RLAW926&amp;n=247085&amp;dst=100011" TargetMode = "External"/>
	<Relationship Id="rId32" Type="http://schemas.openxmlformats.org/officeDocument/2006/relationships/hyperlink" Target="https://login.consultant.ru/link/?req=doc&amp;base=RLAW926&amp;n=187445&amp;dst=101813" TargetMode = "External"/>
	<Relationship Id="rId33" Type="http://schemas.openxmlformats.org/officeDocument/2006/relationships/hyperlink" Target="https://login.consultant.ru/link/?req=doc&amp;base=RLAW926&amp;n=206704&amp;dst=101075" TargetMode = "External"/>
	<Relationship Id="rId34" Type="http://schemas.openxmlformats.org/officeDocument/2006/relationships/hyperlink" Target="https://login.consultant.ru/link/?req=doc&amp;base=RLAW926&amp;n=247085&amp;dst=100012" TargetMode = "External"/>
	<Relationship Id="rId35" Type="http://schemas.openxmlformats.org/officeDocument/2006/relationships/hyperlink" Target="https://login.consultant.ru/link/?req=doc&amp;base=RLAW926&amp;n=247085&amp;dst=100013" TargetMode = "External"/>
	<Relationship Id="rId36" Type="http://schemas.openxmlformats.org/officeDocument/2006/relationships/hyperlink" Target="https://login.consultant.ru/link/?req=doc&amp;base=RLAW926&amp;n=247085&amp;dst=100013" TargetMode = "External"/>
	<Relationship Id="rId37" Type="http://schemas.openxmlformats.org/officeDocument/2006/relationships/hyperlink" Target="https://login.consultant.ru/link/?req=doc&amp;base=RLAW926&amp;n=247085&amp;dst=100013" TargetMode = "External"/>
	<Relationship Id="rId38" Type="http://schemas.openxmlformats.org/officeDocument/2006/relationships/hyperlink" Target="https://login.consultant.ru/link/?req=doc&amp;base=RLAW926&amp;n=247085&amp;dst=100013" TargetMode = "External"/>
	<Relationship Id="rId39" Type="http://schemas.openxmlformats.org/officeDocument/2006/relationships/hyperlink" Target="https://login.consultant.ru/link/?req=doc&amp;base=RLAW926&amp;n=247085&amp;dst=100013" TargetMode = "External"/>
	<Relationship Id="rId40" Type="http://schemas.openxmlformats.org/officeDocument/2006/relationships/hyperlink" Target="https://login.consultant.ru/link/?req=doc&amp;base=RLAW926&amp;n=192199&amp;dst=100005" TargetMode = "External"/>
	<Relationship Id="rId41" Type="http://schemas.openxmlformats.org/officeDocument/2006/relationships/hyperlink" Target="https://login.consultant.ru/link/?req=doc&amp;base=RLAW926&amp;n=247085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31.10.2014 N 395-п
(ред. от 28.12.2023)
"О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</dc:title>
  <dcterms:created xsi:type="dcterms:W3CDTF">2024-06-10T05:34:17Z</dcterms:created>
</cp:coreProperties>
</file>